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F" w:rsidRPr="00EA02DA" w:rsidRDefault="00EA02DA" w:rsidP="0097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02DA" w:rsidRPr="00EA02DA" w:rsidRDefault="00EA02DA" w:rsidP="0097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DA">
        <w:rPr>
          <w:rFonts w:ascii="Times New Roman" w:hAnsi="Times New Roman" w:cs="Times New Roman"/>
          <w:b/>
          <w:sz w:val="28"/>
          <w:szCs w:val="28"/>
        </w:rPr>
        <w:t>по налоговым льготам по местным налогам, предоставленным  согласно Решениям Ду</w:t>
      </w:r>
      <w:r w:rsidR="00820833">
        <w:rPr>
          <w:rFonts w:ascii="Times New Roman" w:hAnsi="Times New Roman" w:cs="Times New Roman"/>
          <w:b/>
          <w:sz w:val="28"/>
          <w:szCs w:val="28"/>
        </w:rPr>
        <w:t>мы города Ханты-Мансийска в 201</w:t>
      </w:r>
      <w:r w:rsidR="00994875">
        <w:rPr>
          <w:rFonts w:ascii="Times New Roman" w:hAnsi="Times New Roman" w:cs="Times New Roman"/>
          <w:b/>
          <w:sz w:val="28"/>
          <w:szCs w:val="28"/>
        </w:rPr>
        <w:t>2</w:t>
      </w:r>
      <w:r w:rsidRPr="00EA02D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A02DA" w:rsidRPr="00EA02DA" w:rsidRDefault="00EA02DA" w:rsidP="00976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2DA" w:rsidRDefault="00EA02DA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A02DA">
        <w:rPr>
          <w:rFonts w:ascii="Times New Roman" w:hAnsi="Times New Roman" w:cs="Times New Roman"/>
          <w:sz w:val="28"/>
          <w:szCs w:val="28"/>
        </w:rPr>
        <w:t>Заключение по налоговым льготам по местным налогам,  предоста</w:t>
      </w:r>
      <w:r w:rsidRPr="00EA02DA">
        <w:rPr>
          <w:rFonts w:ascii="Times New Roman" w:hAnsi="Times New Roman" w:cs="Times New Roman"/>
          <w:sz w:val="28"/>
          <w:szCs w:val="28"/>
        </w:rPr>
        <w:t>в</w:t>
      </w:r>
      <w:r w:rsidRPr="00EA02DA">
        <w:rPr>
          <w:rFonts w:ascii="Times New Roman" w:hAnsi="Times New Roman" w:cs="Times New Roman"/>
          <w:sz w:val="28"/>
          <w:szCs w:val="28"/>
        </w:rPr>
        <w:t>ленным  согласно Решениям Ду</w:t>
      </w:r>
      <w:r w:rsidR="002F6D04"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994875">
        <w:rPr>
          <w:rFonts w:ascii="Times New Roman" w:hAnsi="Times New Roman" w:cs="Times New Roman"/>
          <w:sz w:val="28"/>
          <w:szCs w:val="28"/>
        </w:rPr>
        <w:t>2</w:t>
      </w:r>
      <w:r w:rsidRPr="00EA02D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по результатам проведения </w:t>
      </w:r>
      <w:r w:rsidR="006E5535">
        <w:rPr>
          <w:rFonts w:ascii="Times New Roman" w:hAnsi="Times New Roman" w:cs="Times New Roman"/>
          <w:sz w:val="28"/>
          <w:szCs w:val="28"/>
        </w:rPr>
        <w:t>оценки эффективности предоста</w:t>
      </w:r>
      <w:r w:rsidR="006E5535">
        <w:rPr>
          <w:rFonts w:ascii="Times New Roman" w:hAnsi="Times New Roman" w:cs="Times New Roman"/>
          <w:sz w:val="28"/>
          <w:szCs w:val="28"/>
        </w:rPr>
        <w:t>в</w:t>
      </w:r>
      <w:r w:rsidR="002F6D04">
        <w:rPr>
          <w:rFonts w:ascii="Times New Roman" w:hAnsi="Times New Roman" w:cs="Times New Roman"/>
          <w:sz w:val="28"/>
          <w:szCs w:val="28"/>
        </w:rPr>
        <w:t>ления налоговых льгот в 201</w:t>
      </w:r>
      <w:r w:rsidR="00994875">
        <w:rPr>
          <w:rFonts w:ascii="Times New Roman" w:hAnsi="Times New Roman" w:cs="Times New Roman"/>
          <w:sz w:val="28"/>
          <w:szCs w:val="28"/>
        </w:rPr>
        <w:t>2</w:t>
      </w:r>
      <w:r w:rsidR="006E5535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146537">
        <w:rPr>
          <w:rFonts w:ascii="Times New Roman" w:hAnsi="Times New Roman" w:cs="Times New Roman"/>
          <w:sz w:val="28"/>
          <w:szCs w:val="28"/>
        </w:rPr>
        <w:t>в соответствии с  Положением</w:t>
      </w:r>
      <w:r w:rsidR="006E5535">
        <w:rPr>
          <w:rFonts w:ascii="Times New Roman" w:hAnsi="Times New Roman" w:cs="Times New Roman"/>
          <w:sz w:val="28"/>
          <w:szCs w:val="28"/>
        </w:rPr>
        <w:t xml:space="preserve"> </w:t>
      </w:r>
      <w:r w:rsidR="00121C19">
        <w:rPr>
          <w:rFonts w:ascii="Times New Roman" w:hAnsi="Times New Roman" w:cs="Times New Roman"/>
          <w:sz w:val="28"/>
          <w:szCs w:val="28"/>
        </w:rPr>
        <w:t>о порядке оценки эффективности предоставляемых (планируемых к предоставлению) нал</w:t>
      </w:r>
      <w:r w:rsidR="00121C19">
        <w:rPr>
          <w:rFonts w:ascii="Times New Roman" w:hAnsi="Times New Roman" w:cs="Times New Roman"/>
          <w:sz w:val="28"/>
          <w:szCs w:val="28"/>
        </w:rPr>
        <w:t>о</w:t>
      </w:r>
      <w:r w:rsidR="00121C19">
        <w:rPr>
          <w:rFonts w:ascii="Times New Roman" w:hAnsi="Times New Roman" w:cs="Times New Roman"/>
          <w:sz w:val="28"/>
          <w:szCs w:val="28"/>
        </w:rPr>
        <w:t xml:space="preserve">говых льгот, утверждённому Постановлением Администрации города Ханты-Мансийска </w:t>
      </w:r>
      <w:r w:rsidR="0003757B">
        <w:rPr>
          <w:rFonts w:ascii="Times New Roman" w:hAnsi="Times New Roman" w:cs="Times New Roman"/>
          <w:sz w:val="28"/>
          <w:szCs w:val="28"/>
        </w:rPr>
        <w:t xml:space="preserve">№ 1160 от 11.10.2011 г. </w:t>
      </w:r>
      <w:proofErr w:type="gramEnd"/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Статьёй  61.2. Бюджетного кодекса РФ, определено, что в бюджеты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родских округов зачисляются налоговые доходы от следующих местных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логов, устанавливаемых представительными органами городских округов в соответствии с </w:t>
      </w:r>
      <w:hyperlink r:id="rId5" w:history="1">
        <w:r w:rsidRPr="00F51F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рах:</w:t>
      </w:r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- по нормативу 100 процентов;</w:t>
      </w:r>
    </w:p>
    <w:p w:rsidR="00F51F37" w:rsidRDefault="00F51F37" w:rsidP="0097685E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имущество физических лиц - по нормативу 100 процентов.</w:t>
      </w:r>
    </w:p>
    <w:p w:rsidR="00F51F37" w:rsidRDefault="000B00D2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города  Ханты-Мансийска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 Налоговым Кодексом РФ и  Решением Думы  города Ханты-Мансийска от  </w:t>
      </w:r>
      <w:r w:rsidR="00146537">
        <w:rPr>
          <w:rFonts w:ascii="Times New Roman" w:hAnsi="Times New Roman" w:cs="Times New Roman"/>
          <w:sz w:val="28"/>
          <w:szCs w:val="28"/>
        </w:rPr>
        <w:t>28.1</w:t>
      </w:r>
      <w:r w:rsidR="004220E9">
        <w:rPr>
          <w:rFonts w:ascii="Times New Roman" w:hAnsi="Times New Roman" w:cs="Times New Roman"/>
          <w:sz w:val="28"/>
          <w:szCs w:val="28"/>
        </w:rPr>
        <w:t>0.2005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20E9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3E8" w:rsidRDefault="000B00D2" w:rsidP="009768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024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статьёй 387 Налогового Кодекса РФ,  в дополнение к перечню льгот по земельному налогу, установленных статьёй 395 Налогового Кодекса РФ в</w:t>
      </w:r>
      <w:r w:rsidR="00D60711">
        <w:rPr>
          <w:rFonts w:ascii="Times New Roman" w:hAnsi="Times New Roman" w:cs="Times New Roman"/>
          <w:sz w:val="28"/>
          <w:szCs w:val="28"/>
        </w:rPr>
        <w:t xml:space="preserve"> 2011</w:t>
      </w:r>
      <w:r w:rsidR="00F51F37">
        <w:rPr>
          <w:rFonts w:ascii="Times New Roman" w:hAnsi="Times New Roman" w:cs="Times New Roman"/>
          <w:sz w:val="28"/>
          <w:szCs w:val="28"/>
        </w:rPr>
        <w:t xml:space="preserve"> году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налогу </w:t>
      </w:r>
      <w:r w:rsidR="00D60711">
        <w:rPr>
          <w:rFonts w:ascii="Times New Roman" w:hAnsi="Times New Roman" w:cs="Times New Roman"/>
          <w:sz w:val="28"/>
          <w:szCs w:val="28"/>
        </w:rPr>
        <w:t xml:space="preserve"> на территории муниципал</w:t>
      </w:r>
      <w:r w:rsidR="00D60711">
        <w:rPr>
          <w:rFonts w:ascii="Times New Roman" w:hAnsi="Times New Roman" w:cs="Times New Roman"/>
          <w:sz w:val="28"/>
          <w:szCs w:val="28"/>
        </w:rPr>
        <w:t>ь</w:t>
      </w:r>
      <w:r w:rsidR="00D60711">
        <w:rPr>
          <w:rFonts w:ascii="Times New Roman" w:hAnsi="Times New Roman" w:cs="Times New Roman"/>
          <w:sz w:val="28"/>
          <w:szCs w:val="28"/>
        </w:rPr>
        <w:t>ного образования</w:t>
      </w:r>
      <w:r w:rsidR="00F51F37">
        <w:rPr>
          <w:rFonts w:ascii="Times New Roman" w:hAnsi="Times New Roman" w:cs="Times New Roman"/>
          <w:sz w:val="28"/>
          <w:szCs w:val="28"/>
        </w:rPr>
        <w:t xml:space="preserve"> </w:t>
      </w:r>
      <w:r w:rsidR="00D60711">
        <w:rPr>
          <w:rFonts w:ascii="Times New Roman" w:hAnsi="Times New Roman" w:cs="Times New Roman"/>
          <w:sz w:val="28"/>
          <w:szCs w:val="28"/>
        </w:rPr>
        <w:t>предоставлены следующие налоговые льготы:</w:t>
      </w:r>
      <w:proofErr w:type="gramEnd"/>
    </w:p>
    <w:p w:rsidR="00456462" w:rsidRDefault="00657E85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Освобождены </w:t>
      </w:r>
      <w:r w:rsidR="00456462">
        <w:rPr>
          <w:rFonts w:ascii="Times New Roman" w:hAnsi="Times New Roman" w:cs="Times New Roman"/>
          <w:sz w:val="28"/>
          <w:szCs w:val="28"/>
        </w:rPr>
        <w:t>от уплаты налога в размере 100% физические лица в о</w:t>
      </w:r>
      <w:r w:rsidR="00456462">
        <w:rPr>
          <w:rFonts w:ascii="Times New Roman" w:hAnsi="Times New Roman" w:cs="Times New Roman"/>
          <w:sz w:val="28"/>
          <w:szCs w:val="28"/>
        </w:rPr>
        <w:t>т</w:t>
      </w:r>
      <w:r w:rsidR="00456462">
        <w:rPr>
          <w:rFonts w:ascii="Times New Roman" w:hAnsi="Times New Roman" w:cs="Times New Roman"/>
          <w:sz w:val="28"/>
          <w:szCs w:val="28"/>
        </w:rPr>
        <w:t>ношении земельных участков, принадлежащих им на праве собственности, праве постоянного (бессрочного) пользования или праве пожизненного н</w:t>
      </w:r>
      <w:r w:rsidR="00456462">
        <w:rPr>
          <w:rFonts w:ascii="Times New Roman" w:hAnsi="Times New Roman" w:cs="Times New Roman"/>
          <w:sz w:val="28"/>
          <w:szCs w:val="28"/>
        </w:rPr>
        <w:t>а</w:t>
      </w:r>
      <w:r w:rsidR="00456462">
        <w:rPr>
          <w:rFonts w:ascii="Times New Roman" w:hAnsi="Times New Roman" w:cs="Times New Roman"/>
          <w:sz w:val="28"/>
          <w:szCs w:val="28"/>
        </w:rPr>
        <w:t>следуемого владения и не используемых ими в предпринимательской де</w:t>
      </w:r>
      <w:r w:rsidR="00456462">
        <w:rPr>
          <w:rFonts w:ascii="Times New Roman" w:hAnsi="Times New Roman" w:cs="Times New Roman"/>
          <w:sz w:val="28"/>
          <w:szCs w:val="28"/>
        </w:rPr>
        <w:t>я</w:t>
      </w:r>
      <w:r w:rsidR="00456462">
        <w:rPr>
          <w:rFonts w:ascii="Times New Roman" w:hAnsi="Times New Roman" w:cs="Times New Roman"/>
          <w:sz w:val="28"/>
          <w:szCs w:val="28"/>
        </w:rPr>
        <w:t>тельности: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ветераны Великой Отечественной войны;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лица, в составе семьи которых имеется ребенок-инвалид в возрасте до 18 лет;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I и II групп инвалидности, также неработающие инвалиды III группы;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инвалиды с детства.</w:t>
      </w:r>
    </w:p>
    <w:p w:rsidR="00456462" w:rsidRDefault="00657E85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Освобождены</w:t>
      </w:r>
      <w:r w:rsidR="00456462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размере 50% неработа</w:t>
      </w:r>
      <w:r w:rsidR="00456462">
        <w:rPr>
          <w:rFonts w:ascii="Times New Roman" w:hAnsi="Times New Roman" w:cs="Times New Roman"/>
          <w:sz w:val="28"/>
          <w:szCs w:val="28"/>
        </w:rPr>
        <w:t>ю</w:t>
      </w:r>
      <w:r w:rsidR="00456462">
        <w:rPr>
          <w:rFonts w:ascii="Times New Roman" w:hAnsi="Times New Roman" w:cs="Times New Roman"/>
          <w:sz w:val="28"/>
          <w:szCs w:val="28"/>
        </w:rPr>
        <w:t xml:space="preserve">щие пенсионеры, получающие трудовую пенсию по старости или трудовую пенсию по случаю потери кормильца, в отношении земельных участков, </w:t>
      </w:r>
      <w:r w:rsidR="00456462">
        <w:rPr>
          <w:rFonts w:ascii="Times New Roman" w:hAnsi="Times New Roman" w:cs="Times New Roman"/>
          <w:sz w:val="28"/>
          <w:szCs w:val="28"/>
        </w:rPr>
        <w:lastRenderedPageBreak/>
        <w:t>принадлежащих им на праве собственности, праве постоянного (бессрочн</w:t>
      </w:r>
      <w:r w:rsidR="00456462">
        <w:rPr>
          <w:rFonts w:ascii="Times New Roman" w:hAnsi="Times New Roman" w:cs="Times New Roman"/>
          <w:sz w:val="28"/>
          <w:szCs w:val="28"/>
        </w:rPr>
        <w:t>о</w:t>
      </w:r>
      <w:r w:rsidR="00456462">
        <w:rPr>
          <w:rFonts w:ascii="Times New Roman" w:hAnsi="Times New Roman" w:cs="Times New Roman"/>
          <w:sz w:val="28"/>
          <w:szCs w:val="28"/>
        </w:rPr>
        <w:t>го) пользования или праве пожизненного наследуемого владения, не испол</w:t>
      </w:r>
      <w:r w:rsidR="00456462">
        <w:rPr>
          <w:rFonts w:ascii="Times New Roman" w:hAnsi="Times New Roman" w:cs="Times New Roman"/>
          <w:sz w:val="28"/>
          <w:szCs w:val="28"/>
        </w:rPr>
        <w:t>ь</w:t>
      </w:r>
      <w:r w:rsidR="00456462">
        <w:rPr>
          <w:rFonts w:ascii="Times New Roman" w:hAnsi="Times New Roman" w:cs="Times New Roman"/>
          <w:sz w:val="28"/>
          <w:szCs w:val="28"/>
        </w:rPr>
        <w:t>зуемых ими в предпринимательской деятельности: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находящихся в составе дачных, садоводческих и огороднических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динений;</w:t>
      </w:r>
    </w:p>
    <w:p w:rsidR="00456462" w:rsidRDefault="0045646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предназначенных для размещения гаражей.</w:t>
      </w:r>
    </w:p>
    <w:p w:rsidR="00923C6C" w:rsidRPr="00923C6C" w:rsidRDefault="00923C6C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6C">
        <w:rPr>
          <w:rFonts w:ascii="Times New Roman" w:hAnsi="Times New Roman" w:cs="Times New Roman"/>
          <w:sz w:val="28"/>
          <w:szCs w:val="28"/>
        </w:rPr>
        <w:t xml:space="preserve">Решением Думы города Ханты-Мансийска от </w:t>
      </w:r>
      <w:r w:rsidR="00994875">
        <w:rPr>
          <w:rFonts w:ascii="Times New Roman" w:hAnsi="Times New Roman" w:cs="Times New Roman"/>
          <w:sz w:val="28"/>
          <w:szCs w:val="28"/>
        </w:rPr>
        <w:t>29</w:t>
      </w:r>
      <w:r w:rsidRPr="00923C6C">
        <w:rPr>
          <w:rFonts w:ascii="Times New Roman" w:hAnsi="Times New Roman" w:cs="Times New Roman"/>
          <w:sz w:val="28"/>
          <w:szCs w:val="28"/>
        </w:rPr>
        <w:t xml:space="preserve"> </w:t>
      </w:r>
      <w:r w:rsidR="00994875">
        <w:rPr>
          <w:rFonts w:ascii="Times New Roman" w:hAnsi="Times New Roman" w:cs="Times New Roman"/>
          <w:sz w:val="28"/>
          <w:szCs w:val="28"/>
        </w:rPr>
        <w:t>октября</w:t>
      </w:r>
      <w:r w:rsidRPr="00923C6C">
        <w:rPr>
          <w:rFonts w:ascii="Times New Roman" w:hAnsi="Times New Roman" w:cs="Times New Roman"/>
          <w:sz w:val="28"/>
          <w:szCs w:val="28"/>
        </w:rPr>
        <w:t xml:space="preserve"> 201</w:t>
      </w:r>
      <w:r w:rsidR="00994875">
        <w:rPr>
          <w:rFonts w:ascii="Times New Roman" w:hAnsi="Times New Roman" w:cs="Times New Roman"/>
          <w:sz w:val="28"/>
          <w:szCs w:val="28"/>
        </w:rPr>
        <w:t xml:space="preserve">2 </w:t>
      </w:r>
      <w:r w:rsidRPr="00923C6C">
        <w:rPr>
          <w:rFonts w:ascii="Times New Roman" w:hAnsi="Times New Roman" w:cs="Times New Roman"/>
          <w:sz w:val="28"/>
          <w:szCs w:val="28"/>
        </w:rPr>
        <w:t xml:space="preserve">г. N </w:t>
      </w:r>
      <w:r w:rsidR="00983404">
        <w:rPr>
          <w:rFonts w:ascii="Times New Roman" w:hAnsi="Times New Roman" w:cs="Times New Roman"/>
          <w:sz w:val="28"/>
          <w:szCs w:val="28"/>
        </w:rPr>
        <w:t>297</w:t>
      </w:r>
      <w:r w:rsidR="00994875">
        <w:rPr>
          <w:rFonts w:ascii="Times New Roman" w:hAnsi="Times New Roman" w:cs="Times New Roman"/>
          <w:sz w:val="28"/>
          <w:szCs w:val="28"/>
        </w:rPr>
        <w:t>-</w:t>
      </w:r>
      <w:r w:rsidR="009948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4875" w:rsidRPr="00994875">
        <w:rPr>
          <w:rFonts w:ascii="Times New Roman" w:hAnsi="Times New Roman" w:cs="Times New Roman"/>
          <w:sz w:val="28"/>
          <w:szCs w:val="28"/>
        </w:rPr>
        <w:t xml:space="preserve"> </w:t>
      </w:r>
      <w:r w:rsidR="00994875">
        <w:rPr>
          <w:rFonts w:ascii="Times New Roman" w:hAnsi="Times New Roman" w:cs="Times New Roman"/>
          <w:sz w:val="28"/>
          <w:szCs w:val="28"/>
        </w:rPr>
        <w:t xml:space="preserve">РД </w:t>
      </w:r>
      <w:r w:rsidRPr="00923C6C">
        <w:rPr>
          <w:rFonts w:ascii="Times New Roman" w:hAnsi="Times New Roman" w:cs="Times New Roman"/>
          <w:sz w:val="28"/>
          <w:szCs w:val="28"/>
        </w:rPr>
        <w:t>предоставлена  налоговая льгота в виде освобождения от уплаты земел</w:t>
      </w:r>
      <w:r w:rsidRPr="00923C6C">
        <w:rPr>
          <w:rFonts w:ascii="Times New Roman" w:hAnsi="Times New Roman" w:cs="Times New Roman"/>
          <w:sz w:val="28"/>
          <w:szCs w:val="28"/>
        </w:rPr>
        <w:t>ь</w:t>
      </w:r>
      <w:r w:rsidRPr="00923C6C">
        <w:rPr>
          <w:rFonts w:ascii="Times New Roman" w:hAnsi="Times New Roman" w:cs="Times New Roman"/>
          <w:sz w:val="28"/>
          <w:szCs w:val="28"/>
        </w:rPr>
        <w:t xml:space="preserve">ного налога за </w:t>
      </w:r>
      <w:r w:rsidR="00994875">
        <w:rPr>
          <w:rFonts w:ascii="Times New Roman" w:hAnsi="Times New Roman" w:cs="Times New Roman"/>
          <w:sz w:val="28"/>
          <w:szCs w:val="28"/>
        </w:rPr>
        <w:t>2011</w:t>
      </w:r>
      <w:r w:rsidRPr="00923C6C">
        <w:rPr>
          <w:rFonts w:ascii="Times New Roman" w:hAnsi="Times New Roman" w:cs="Times New Roman"/>
          <w:sz w:val="28"/>
          <w:szCs w:val="28"/>
        </w:rPr>
        <w:t xml:space="preserve"> год в размере 100% физическим лицам - собственникам помещений, не используемых в предпринимательской деятельности, в отн</w:t>
      </w:r>
      <w:r w:rsidRPr="00923C6C">
        <w:rPr>
          <w:rFonts w:ascii="Times New Roman" w:hAnsi="Times New Roman" w:cs="Times New Roman"/>
          <w:sz w:val="28"/>
          <w:szCs w:val="28"/>
        </w:rPr>
        <w:t>о</w:t>
      </w:r>
      <w:r w:rsidRPr="00923C6C">
        <w:rPr>
          <w:rFonts w:ascii="Times New Roman" w:hAnsi="Times New Roman" w:cs="Times New Roman"/>
          <w:sz w:val="28"/>
          <w:szCs w:val="28"/>
        </w:rPr>
        <w:t>шении доли в праве общей долевой собственности на земельные участки, на которых расположены многоквартирные дома, вне зависимости от количес</w:t>
      </w:r>
      <w:r w:rsidRPr="00923C6C">
        <w:rPr>
          <w:rFonts w:ascii="Times New Roman" w:hAnsi="Times New Roman" w:cs="Times New Roman"/>
          <w:sz w:val="28"/>
          <w:szCs w:val="28"/>
        </w:rPr>
        <w:t>т</w:t>
      </w:r>
      <w:r w:rsidRPr="00923C6C">
        <w:rPr>
          <w:rFonts w:ascii="Times New Roman" w:hAnsi="Times New Roman" w:cs="Times New Roman"/>
          <w:sz w:val="28"/>
          <w:szCs w:val="28"/>
        </w:rPr>
        <w:t>ва земельных участков, находящихся</w:t>
      </w:r>
      <w:proofErr w:type="gramEnd"/>
      <w:r w:rsidRPr="00923C6C">
        <w:rPr>
          <w:rFonts w:ascii="Times New Roman" w:hAnsi="Times New Roman" w:cs="Times New Roman"/>
          <w:sz w:val="28"/>
          <w:szCs w:val="28"/>
        </w:rPr>
        <w:t xml:space="preserve"> в собственности.</w:t>
      </w:r>
    </w:p>
    <w:p w:rsidR="000B00D2" w:rsidRDefault="000B00D2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5.3. Решения Думы города Ханты-Мансийска № 116 от 28.10.2005 установлено, что </w:t>
      </w:r>
      <w:r w:rsidRPr="00D60711">
        <w:rPr>
          <w:rFonts w:ascii="Times New Roman" w:hAnsi="Times New Roman" w:cs="Times New Roman"/>
          <w:sz w:val="28"/>
          <w:szCs w:val="28"/>
        </w:rPr>
        <w:t>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>. При этом налогоплательщик должен самостоятельно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ределить, в отношении какого земельного участка будет применяться льгота.</w:t>
      </w:r>
    </w:p>
    <w:p w:rsidR="00E350EF" w:rsidRDefault="000B00D2" w:rsidP="0097685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00D2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установлен Законом РФ от 09.12. 1991 года N 2003-1 "О налогах на имущество физических лиц". </w:t>
      </w:r>
    </w:p>
    <w:p w:rsidR="00E350EF" w:rsidRDefault="00E350EF" w:rsidP="009768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дополнение к льготам по налогу на имущество физических лиц,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новленных федеральным законодательством,  </w:t>
      </w:r>
      <w:r w:rsidR="000B00D2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с 01.01.2011 года </w:t>
      </w:r>
      <w:r w:rsidR="000B00D2">
        <w:rPr>
          <w:rFonts w:ascii="Times New Roman" w:hAnsi="Times New Roman" w:cs="Times New Roman"/>
          <w:sz w:val="28"/>
          <w:szCs w:val="28"/>
        </w:rPr>
        <w:t xml:space="preserve">  Решением Думы города от </w:t>
      </w:r>
      <w:r>
        <w:rPr>
          <w:rFonts w:ascii="Times New Roman" w:hAnsi="Times New Roman" w:cs="Times New Roman"/>
          <w:sz w:val="28"/>
          <w:szCs w:val="28"/>
        </w:rPr>
        <w:t>30.09.2005</w:t>
      </w:r>
      <w:r w:rsidR="000B00D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0B00D2">
        <w:rPr>
          <w:rFonts w:ascii="Times New Roman" w:hAnsi="Times New Roman" w:cs="Times New Roman"/>
          <w:sz w:val="28"/>
          <w:szCs w:val="28"/>
        </w:rPr>
        <w:t xml:space="preserve"> «О налоге на имуще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00D2">
        <w:rPr>
          <w:rFonts w:ascii="Times New Roman" w:hAnsi="Times New Roman" w:cs="Times New Roman"/>
          <w:sz w:val="28"/>
          <w:szCs w:val="28"/>
        </w:rPr>
        <w:t>тво физических ли</w:t>
      </w:r>
      <w:r>
        <w:rPr>
          <w:rFonts w:ascii="Times New Roman" w:hAnsi="Times New Roman" w:cs="Times New Roman"/>
          <w:sz w:val="28"/>
          <w:szCs w:val="28"/>
        </w:rPr>
        <w:t>ц (в редакции решения Думы № 1047 от 29.10.2010) установлена</w:t>
      </w:r>
      <w:r w:rsidRPr="00E3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налоговая льгота в виде освобождения от уплаты налога лиц, в составе семьи которых имеется ребенок-инвалид в возрасте до 18 лет.</w:t>
      </w:r>
      <w:proofErr w:type="gramEnd"/>
    </w:p>
    <w:p w:rsidR="00011DB9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>Положением о порядке оценки эффективности пр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C6F70">
        <w:rPr>
          <w:rFonts w:ascii="Times New Roman" w:hAnsi="Times New Roman" w:cs="Times New Roman"/>
          <w:b w:val="0"/>
          <w:sz w:val="28"/>
          <w:szCs w:val="28"/>
        </w:rPr>
        <w:t xml:space="preserve">доставляемых (планируемых к предоставлению) налоговых </w:t>
      </w:r>
      <w:r w:rsidRPr="009D41AF">
        <w:rPr>
          <w:rFonts w:ascii="Times New Roman" w:hAnsi="Times New Roman" w:cs="Times New Roman"/>
          <w:b w:val="0"/>
          <w:sz w:val="28"/>
          <w:szCs w:val="28"/>
        </w:rPr>
        <w:t>льгот,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составлен Р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011DB9" w:rsidRPr="00D9113D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о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ценка недополученных доходов бюджета города Ханты-Мансийска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по состоянию на 01 января 201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011DB9" w:rsidRDefault="00011DB9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Проведена с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руемых к предоставлению)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(Приложение 3).</w:t>
      </w:r>
    </w:p>
    <w:p w:rsidR="002040D4" w:rsidRDefault="002040D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Всего в 201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7979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87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41874" w:rsidRPr="0034187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п.2 ст.387 НК РФ </w:t>
      </w:r>
      <w:r w:rsidR="00341874">
        <w:rPr>
          <w:rFonts w:ascii="Times New Roman" w:hAnsi="Times New Roman" w:cs="Times New Roman"/>
          <w:b w:val="0"/>
          <w:sz w:val="28"/>
          <w:szCs w:val="28"/>
        </w:rPr>
        <w:t xml:space="preserve">решениями Думы города Ханты-Мансийска установлено </w:t>
      </w:r>
      <w:r w:rsidR="00B248DC">
        <w:rPr>
          <w:rFonts w:ascii="Times New Roman" w:hAnsi="Times New Roman" w:cs="Times New Roman"/>
          <w:b w:val="0"/>
          <w:sz w:val="28"/>
          <w:szCs w:val="28"/>
        </w:rPr>
        <w:t>7</w:t>
      </w:r>
      <w:r w:rsidR="007979B4">
        <w:rPr>
          <w:rFonts w:ascii="Times New Roman" w:hAnsi="Times New Roman" w:cs="Times New Roman"/>
          <w:b w:val="0"/>
          <w:sz w:val="28"/>
          <w:szCs w:val="28"/>
        </w:rPr>
        <w:t xml:space="preserve"> видов </w:t>
      </w:r>
      <w:r w:rsidR="00306FAF">
        <w:rPr>
          <w:rFonts w:ascii="Times New Roman" w:hAnsi="Times New Roman" w:cs="Times New Roman"/>
          <w:b w:val="0"/>
          <w:sz w:val="28"/>
          <w:szCs w:val="28"/>
        </w:rPr>
        <w:t xml:space="preserve">налоговых льгот по местным налогам, в том числе </w:t>
      </w:r>
      <w:r w:rsidR="00B248DC">
        <w:rPr>
          <w:rFonts w:ascii="Times New Roman" w:hAnsi="Times New Roman" w:cs="Times New Roman"/>
          <w:b w:val="0"/>
          <w:sz w:val="28"/>
          <w:szCs w:val="28"/>
        </w:rPr>
        <w:t>6</w:t>
      </w:r>
      <w:r w:rsidR="00306FAF">
        <w:rPr>
          <w:rFonts w:ascii="Times New Roman" w:hAnsi="Times New Roman" w:cs="Times New Roman"/>
          <w:b w:val="0"/>
          <w:sz w:val="28"/>
          <w:szCs w:val="28"/>
        </w:rPr>
        <w:t xml:space="preserve"> налоговых льгот по земельному налогу, </w:t>
      </w:r>
      <w:r w:rsidR="00DA045A">
        <w:rPr>
          <w:rFonts w:ascii="Times New Roman" w:hAnsi="Times New Roman" w:cs="Times New Roman"/>
          <w:b w:val="0"/>
          <w:sz w:val="28"/>
          <w:szCs w:val="28"/>
        </w:rPr>
        <w:t>1 льгота</w:t>
      </w:r>
      <w:r w:rsidR="00306FAF">
        <w:rPr>
          <w:rFonts w:ascii="Times New Roman" w:hAnsi="Times New Roman" w:cs="Times New Roman"/>
          <w:b w:val="0"/>
          <w:sz w:val="28"/>
          <w:szCs w:val="28"/>
        </w:rPr>
        <w:t xml:space="preserve"> по налогу на имущество физических лиц.</w:t>
      </w:r>
    </w:p>
    <w:p w:rsidR="00341874" w:rsidRDefault="0034187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Согласно проведённой оценке, недополученные доходы бюджета гор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да Ханты-Мансийска от предоставления  налоговых льгот в 201</w:t>
      </w:r>
      <w:r w:rsidR="0099487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сост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вили </w:t>
      </w:r>
      <w:r w:rsidR="00CC11F9">
        <w:rPr>
          <w:rFonts w:ascii="Times New Roman" w:hAnsi="Times New Roman" w:cs="Times New Roman"/>
          <w:b w:val="0"/>
          <w:sz w:val="28"/>
          <w:szCs w:val="28"/>
        </w:rPr>
        <w:t>149</w:t>
      </w:r>
      <w:r>
        <w:rPr>
          <w:rFonts w:ascii="Times New Roman" w:hAnsi="Times New Roman" w:cs="Times New Roman"/>
          <w:b w:val="0"/>
          <w:sz w:val="28"/>
          <w:szCs w:val="28"/>
        </w:rPr>
        <w:t>,0 тыс. рублей.</w:t>
      </w:r>
    </w:p>
    <w:p w:rsidR="00341874" w:rsidRDefault="00081204" w:rsidP="009768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8.3.</w:t>
      </w:r>
      <w:r w:rsidRPr="00081204">
        <w:rPr>
          <w:rFonts w:ascii="Times New Roman" w:hAnsi="Times New Roman" w:cs="Times New Roman"/>
          <w:sz w:val="28"/>
          <w:szCs w:val="28"/>
        </w:rPr>
        <w:t xml:space="preserve">3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оценки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эффективности предоставляемых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(планируемых к предоставлению)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1204">
        <w:rPr>
          <w:rFonts w:ascii="Times New Roman" w:hAnsi="Times New Roman" w:cs="Times New Roman"/>
          <w:bCs/>
          <w:color w:val="000000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верждённого  Постановлением Администрации города Ханты-Мансийска от 10.11.2011 № 1160, в</w:t>
      </w:r>
      <w:r w:rsidR="00341874" w:rsidRPr="00341874">
        <w:rPr>
          <w:rFonts w:ascii="Times New Roman" w:hAnsi="Times New Roman" w:cs="Times New Roman"/>
          <w:sz w:val="28"/>
          <w:szCs w:val="28"/>
        </w:rPr>
        <w:t xml:space="preserve"> отношении физических лиц, не являющихся индивид</w:t>
      </w:r>
      <w:r w:rsidR="00341874" w:rsidRPr="00341874">
        <w:rPr>
          <w:rFonts w:ascii="Times New Roman" w:hAnsi="Times New Roman" w:cs="Times New Roman"/>
          <w:sz w:val="28"/>
          <w:szCs w:val="28"/>
        </w:rPr>
        <w:t>у</w:t>
      </w:r>
      <w:r w:rsidR="00341874" w:rsidRPr="00341874">
        <w:rPr>
          <w:rFonts w:ascii="Times New Roman" w:hAnsi="Times New Roman" w:cs="Times New Roman"/>
          <w:sz w:val="28"/>
          <w:szCs w:val="28"/>
        </w:rPr>
        <w:t>альными предпринимателями, а также некоммерческих организаций оценка бюджетной эффективности  не производится. При оценке  социальной э</w:t>
      </w:r>
      <w:r w:rsidR="00341874" w:rsidRPr="00341874">
        <w:rPr>
          <w:rFonts w:ascii="Times New Roman" w:hAnsi="Times New Roman" w:cs="Times New Roman"/>
          <w:sz w:val="28"/>
          <w:szCs w:val="28"/>
        </w:rPr>
        <w:t>ф</w:t>
      </w:r>
      <w:r w:rsidR="00341874" w:rsidRPr="00341874">
        <w:rPr>
          <w:rFonts w:ascii="Times New Roman" w:hAnsi="Times New Roman" w:cs="Times New Roman"/>
          <w:sz w:val="28"/>
          <w:szCs w:val="28"/>
        </w:rPr>
        <w:t>фективности налоговых льгот сумма финансового эффекта от предоставл</w:t>
      </w:r>
      <w:r w:rsidR="00341874" w:rsidRPr="00341874">
        <w:rPr>
          <w:rFonts w:ascii="Times New Roman" w:hAnsi="Times New Roman" w:cs="Times New Roman"/>
          <w:sz w:val="28"/>
          <w:szCs w:val="28"/>
        </w:rPr>
        <w:t>е</w:t>
      </w:r>
      <w:r w:rsidR="00341874" w:rsidRPr="00341874">
        <w:rPr>
          <w:rFonts w:ascii="Times New Roman" w:hAnsi="Times New Roman" w:cs="Times New Roman"/>
          <w:sz w:val="28"/>
          <w:szCs w:val="28"/>
        </w:rPr>
        <w:t>ния данных налоговых льгот признается равной сумме предоставленных н</w:t>
      </w:r>
      <w:r w:rsidR="00341874" w:rsidRPr="00341874">
        <w:rPr>
          <w:rFonts w:ascii="Times New Roman" w:hAnsi="Times New Roman" w:cs="Times New Roman"/>
          <w:sz w:val="28"/>
          <w:szCs w:val="28"/>
        </w:rPr>
        <w:t>а</w:t>
      </w:r>
      <w:r w:rsidR="00341874" w:rsidRPr="00341874">
        <w:rPr>
          <w:rFonts w:ascii="Times New Roman" w:hAnsi="Times New Roman" w:cs="Times New Roman"/>
          <w:sz w:val="28"/>
          <w:szCs w:val="28"/>
        </w:rPr>
        <w:t>логовых льгот.</w:t>
      </w:r>
    </w:p>
    <w:p w:rsidR="00081204" w:rsidRPr="00341874" w:rsidRDefault="00081204" w:rsidP="0097685E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проведённой сводной оценке эффективности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201</w:t>
      </w:r>
      <w:r w:rsidR="009948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налоговых льгот   сумма эффективности налоговых льгот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ставила </w:t>
      </w:r>
      <w:r w:rsidR="00CC11F9">
        <w:rPr>
          <w:rFonts w:ascii="Times New Roman" w:hAnsi="Times New Roman" w:cs="Times New Roman"/>
          <w:sz w:val="28"/>
          <w:szCs w:val="28"/>
        </w:rPr>
        <w:t>149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41874" w:rsidRDefault="00341874" w:rsidP="0097685E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60711" w:rsidRDefault="00D60711" w:rsidP="0097685E">
      <w:pPr>
        <w:autoSpaceDE w:val="0"/>
        <w:autoSpaceDN w:val="0"/>
        <w:adjustRightInd w:val="0"/>
        <w:spacing w:after="0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0D4" w:rsidRDefault="002040D4" w:rsidP="0097685E">
      <w:pPr>
        <w:autoSpaceDE w:val="0"/>
        <w:autoSpaceDN w:val="0"/>
        <w:adjustRightInd w:val="0"/>
        <w:spacing w:after="0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0D4" w:rsidRDefault="002040D4" w:rsidP="009768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040D4" w:rsidSect="00D607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0D2" w:rsidRDefault="003F75A8" w:rsidP="003F75A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75A8" w:rsidRPr="003F75A8" w:rsidRDefault="00801109" w:rsidP="003F75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75A8"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3F75A8" w:rsidRPr="003F75A8" w:rsidRDefault="003F75A8" w:rsidP="003F75A8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</w:t>
      </w:r>
      <w:r w:rsidR="0026765B"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8845C7">
        <w:rPr>
          <w:rFonts w:ascii="Times New Roman" w:hAnsi="Times New Roman" w:cs="Times New Roman"/>
          <w:sz w:val="28"/>
          <w:szCs w:val="28"/>
        </w:rPr>
        <w:t>2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F75A8" w:rsidRDefault="003F75A8" w:rsidP="003F75A8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5A8" w:rsidRDefault="003F75A8" w:rsidP="000B00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5A8" w:rsidRPr="00D9113D" w:rsidRDefault="003F75A8" w:rsidP="003F75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01 января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87FA3">
        <w:rPr>
          <w:rFonts w:ascii="Times New Roman" w:hAnsi="Times New Roman" w:cs="Times New Roman"/>
          <w:b w:val="0"/>
          <w:sz w:val="28"/>
          <w:szCs w:val="28"/>
        </w:rPr>
        <w:t>1</w:t>
      </w:r>
      <w:r w:rsidR="008845C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F75A8" w:rsidRPr="00FB2A8E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593"/>
        <w:gridCol w:w="5387"/>
        <w:gridCol w:w="2126"/>
        <w:gridCol w:w="2126"/>
        <w:gridCol w:w="2977"/>
      </w:tblGrid>
      <w:tr w:rsidR="003F75A8" w:rsidRPr="00E9761C" w:rsidTr="00F87FA3">
        <w:trPr>
          <w:cantSplit/>
          <w:trHeight w:val="48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налога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получателей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Льгота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E9761C" w:rsidRDefault="003F75A8" w:rsidP="004220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Решение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Думы города Ханты-Мансийска</w:t>
            </w:r>
          </w:p>
        </w:tc>
      </w:tr>
      <w:tr w:rsidR="003F75A8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657E85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85" w:rsidRPr="004602B8" w:rsidRDefault="007141CC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7E85" w:rsidRPr="004602B8">
              <w:rPr>
                <w:rFonts w:ascii="Times New Roman" w:hAnsi="Times New Roman" w:cs="Times New Roman"/>
                <w:sz w:val="24"/>
                <w:szCs w:val="24"/>
              </w:rPr>
              <w:t>етераны Великой Отечественной вой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3F75A8" w:rsidRPr="004602B8" w:rsidRDefault="003F75A8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3F75A8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85" w:rsidRPr="004602B8" w:rsidRDefault="007141CC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7E85" w:rsidRPr="004602B8">
              <w:rPr>
                <w:rFonts w:ascii="Times New Roman" w:hAnsi="Times New Roman" w:cs="Times New Roman"/>
                <w:sz w:val="24"/>
                <w:szCs w:val="24"/>
              </w:rPr>
              <w:t>ица, в составе семьи которых имеется ребен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ок-инвалид в возрасте до 18 лет</w:t>
            </w:r>
          </w:p>
          <w:p w:rsidR="003F75A8" w:rsidRPr="004602B8" w:rsidRDefault="003F75A8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3F75A8" w:rsidRPr="00E9761C" w:rsidTr="00657E85">
        <w:trPr>
          <w:cantSplit/>
          <w:trHeight w:val="4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7141CC" w:rsidP="001D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ботающие инвалиды III группы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A8" w:rsidRPr="004602B8" w:rsidRDefault="0026765B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1D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FC09FA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трудовую пе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го владения, не используемых ими в предприн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мательской деятельности, </w:t>
            </w:r>
          </w:p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составе дачных, садоводческих и огороднических объединений или</w:t>
            </w:r>
          </w:p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50%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№ 116 от 28.10.2005</w:t>
            </w:r>
          </w:p>
        </w:tc>
      </w:tr>
      <w:tr w:rsidR="001D50D1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FC09F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CC11F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помещений, не используемых в предпринимательской деятельности, в отношении доли в праве общей долевой собственности на з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мельные участки, на которых расположены мн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гоквартирные дома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размере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4602B8" w:rsidRDefault="001D50D1" w:rsidP="00CC1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845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D1" w:rsidRPr="00DA045A" w:rsidRDefault="00DA045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>N 297-</w:t>
            </w:r>
            <w:r w:rsidRPr="00DA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A045A">
              <w:rPr>
                <w:rFonts w:ascii="Times New Roman" w:hAnsi="Times New Roman" w:cs="Times New Roman"/>
                <w:sz w:val="24"/>
                <w:szCs w:val="24"/>
              </w:rPr>
              <w:t xml:space="preserve"> РД от 29 октября 2012 г</w:t>
            </w:r>
          </w:p>
        </w:tc>
      </w:tr>
      <w:tr w:rsidR="00CC11F9" w:rsidRPr="00E9761C" w:rsidTr="00AB69FF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Default="00CC11F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CC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CC11F9" w:rsidRPr="004602B8" w:rsidRDefault="00CC11F9" w:rsidP="0071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100% по уплате налога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8845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CC11F9" w:rsidRDefault="00CC11F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11F9">
              <w:rPr>
                <w:rFonts w:ascii="Times New Roman" w:hAnsi="Times New Roman" w:cs="Times New Roman"/>
                <w:sz w:val="24"/>
                <w:szCs w:val="24"/>
              </w:rPr>
              <w:t>№ 1047 от 29.10.2010</w:t>
            </w:r>
          </w:p>
        </w:tc>
      </w:tr>
    </w:tbl>
    <w:p w:rsidR="003F75A8" w:rsidRPr="00FB2A8E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75A8" w:rsidRDefault="003F75A8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Pr="00FB2A8E" w:rsidRDefault="00081204" w:rsidP="003F7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57B" w:rsidRDefault="0003757B" w:rsidP="00EA02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69FF" w:rsidRDefault="00AB69FF" w:rsidP="00AB69FF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1109">
        <w:rPr>
          <w:rFonts w:ascii="Times New Roman" w:hAnsi="Times New Roman" w:cs="Times New Roman"/>
          <w:sz w:val="28"/>
          <w:szCs w:val="28"/>
        </w:rPr>
        <w:t>2</w:t>
      </w:r>
    </w:p>
    <w:p w:rsidR="00AB69FF" w:rsidRPr="003F75A8" w:rsidRDefault="00801109" w:rsidP="00AB6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69FF"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AB69FF" w:rsidRPr="003F75A8" w:rsidRDefault="00AB69FF" w:rsidP="00AB69FF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</w:t>
      </w:r>
      <w:r w:rsidR="00F87FA3">
        <w:rPr>
          <w:rFonts w:ascii="Times New Roman" w:hAnsi="Times New Roman" w:cs="Times New Roman"/>
          <w:sz w:val="28"/>
          <w:szCs w:val="28"/>
        </w:rPr>
        <w:t>мы города Ханты-Мансийска в 201</w:t>
      </w:r>
      <w:r w:rsidR="008845C7">
        <w:rPr>
          <w:rFonts w:ascii="Times New Roman" w:hAnsi="Times New Roman" w:cs="Times New Roman"/>
          <w:sz w:val="28"/>
          <w:szCs w:val="28"/>
        </w:rPr>
        <w:t>2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B69FF" w:rsidRPr="00D9113D" w:rsidRDefault="00AB69FF" w:rsidP="00AB69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</w:p>
    <w:p w:rsidR="00AB69FF" w:rsidRPr="00D9113D" w:rsidRDefault="00AB69FF" w:rsidP="00AB69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  <w:r w:rsidR="00F87FA3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01 января 201</w:t>
      </w:r>
      <w:r w:rsidR="008845C7">
        <w:rPr>
          <w:rFonts w:ascii="Times New Roman" w:hAnsi="Times New Roman" w:cs="Times New Roman"/>
          <w:b w:val="0"/>
          <w:sz w:val="28"/>
          <w:szCs w:val="28"/>
        </w:rPr>
        <w:t>3</w:t>
      </w:r>
      <w:r w:rsidR="00801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AB69FF" w:rsidRPr="00FB2A8E" w:rsidRDefault="00AB69FF" w:rsidP="00AB6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984"/>
        <w:gridCol w:w="9214"/>
        <w:gridCol w:w="2977"/>
      </w:tblGrid>
      <w:tr w:rsidR="00AB69FF" w:rsidRPr="00E9761C" w:rsidTr="00FC09FA">
        <w:trPr>
          <w:cantSplit/>
          <w:trHeight w:val="36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Вид налога  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налоговой льготы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9FF" w:rsidRPr="00FC09FA" w:rsidRDefault="00AB69FF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Сумма оценки недопол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ченных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города от      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льготы,</w:t>
            </w:r>
            <w:r w:rsidR="00801109"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9F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             </w:t>
            </w:r>
          </w:p>
        </w:tc>
      </w:tr>
      <w:tr w:rsidR="00F87FA3" w:rsidRPr="00E9761C" w:rsidTr="00FC09F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87FA3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FA5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инвалидности, также неработающие инвалиды III группы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53CC" w:rsidRPr="00E9761C" w:rsidTr="00FC09F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FA53CC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FA53CC" w:rsidP="00FA5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CC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получающие трудовую пенсию по старости или тр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довую пенсию по случаю потери кормильца, в отношении земельных участков,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деятельности, </w:t>
            </w:r>
          </w:p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составе дачных, садоводческих и огороднических объединений или</w:t>
            </w:r>
          </w:p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гаражей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Default="00F87FA3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B9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7FA3" w:rsidRPr="00E9761C" w:rsidTr="00FC09F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E9761C" w:rsidRDefault="00FC09FA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247020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помещений, не используемых в предпринимательской деятельности, в отношении доли в праве общей долевой собственности на земельные участки, на кот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рых расположены многоквартирные дома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11F9" w:rsidRPr="00E9761C" w:rsidTr="00FC09F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Default="00CC11F9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физических лиц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Pr="004602B8" w:rsidRDefault="00CC11F9" w:rsidP="00CC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семьи которых имеется ребенок-инвалид в возрасте до 18 лет</w:t>
            </w:r>
          </w:p>
          <w:p w:rsidR="00CC11F9" w:rsidRPr="004602B8" w:rsidRDefault="00CC11F9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1F9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60711" w:rsidRPr="00E9761C" w:rsidTr="00FC09F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Default="00D60711" w:rsidP="00965A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D60711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D60711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711" w:rsidRPr="004602B8" w:rsidRDefault="00CC11F9" w:rsidP="00F87F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D607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B69FF" w:rsidRPr="00FB2A8E" w:rsidRDefault="00AB69FF" w:rsidP="00AB6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1204" w:rsidRDefault="00081204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1109" w:rsidRDefault="00FC09FA" w:rsidP="00801109">
      <w:pPr>
        <w:autoSpaceDE w:val="0"/>
        <w:autoSpaceDN w:val="0"/>
        <w:adjustRightInd w:val="0"/>
        <w:spacing w:after="0" w:line="240" w:lineRule="auto"/>
        <w:ind w:left="6372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1109">
        <w:rPr>
          <w:rFonts w:ascii="Times New Roman" w:hAnsi="Times New Roman" w:cs="Times New Roman"/>
          <w:sz w:val="28"/>
          <w:szCs w:val="28"/>
        </w:rPr>
        <w:t>риложение 3</w:t>
      </w:r>
    </w:p>
    <w:p w:rsidR="00801109" w:rsidRPr="003F75A8" w:rsidRDefault="00801109" w:rsidP="008011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5A8">
        <w:rPr>
          <w:rFonts w:ascii="Times New Roman" w:hAnsi="Times New Roman" w:cs="Times New Roman"/>
          <w:sz w:val="28"/>
          <w:szCs w:val="28"/>
        </w:rPr>
        <w:t xml:space="preserve"> заключению по налоговым льготам по местным налогам, </w:t>
      </w:r>
    </w:p>
    <w:p w:rsidR="00801109" w:rsidRPr="003F75A8" w:rsidRDefault="00801109" w:rsidP="00801109">
      <w:pPr>
        <w:jc w:val="right"/>
        <w:rPr>
          <w:rFonts w:ascii="Times New Roman" w:hAnsi="Times New Roman" w:cs="Times New Roman"/>
          <w:sz w:val="28"/>
          <w:szCs w:val="28"/>
        </w:rPr>
      </w:pPr>
      <w:r w:rsidRPr="003F75A8">
        <w:rPr>
          <w:rFonts w:ascii="Times New Roman" w:hAnsi="Times New Roman" w:cs="Times New Roman"/>
          <w:sz w:val="28"/>
          <w:szCs w:val="28"/>
        </w:rPr>
        <w:t>предоставленным  согласно Решениям Думы города Ханты-Мансийска в 201</w:t>
      </w:r>
      <w:r w:rsidR="008845C7">
        <w:rPr>
          <w:rFonts w:ascii="Times New Roman" w:hAnsi="Times New Roman" w:cs="Times New Roman"/>
          <w:sz w:val="28"/>
          <w:szCs w:val="28"/>
        </w:rPr>
        <w:t>2</w:t>
      </w:r>
      <w:r w:rsidRPr="003F75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01109" w:rsidRDefault="0080110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  <w:r w:rsidR="00774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>01 января 201</w:t>
      </w:r>
      <w:r w:rsidR="008845C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911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74999" w:rsidRDefault="0077499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4999" w:rsidRPr="00D9113D" w:rsidRDefault="00774999" w:rsidP="008011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2268"/>
        <w:gridCol w:w="1842"/>
        <w:gridCol w:w="2410"/>
        <w:gridCol w:w="4394"/>
      </w:tblGrid>
      <w:tr w:rsidR="00801109" w:rsidRPr="004602B8" w:rsidTr="004602B8">
        <w:trPr>
          <w:cantSplit/>
          <w:trHeight w:val="8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получателя налоговой льготы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Налог/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налоговая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Сумма эффективн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 пр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>доставления  налог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вых    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(тыс. руб.)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09" w:rsidRPr="004602B8" w:rsidRDefault="00801109" w:rsidP="008011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налоговых льгот    </w:t>
            </w: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D41AF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являющихся индивидуальными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принимателями, а также некоммерч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ских организаций оценка бюджетной эффективности  не производится. При оценке  социальной эффективности 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логовых льгот сумма финансового э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фекта от предоставления данных налог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вых льгот признается равной сумме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доставленных налоговых льгот.</w:t>
            </w:r>
          </w:p>
          <w:p w:rsidR="00F87FA3" w:rsidRPr="004602B8" w:rsidRDefault="00F87FA3" w:rsidP="009D41A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мьи которых имее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ся ребенок-инвалид в возрасте до 18 лет</w:t>
            </w:r>
          </w:p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A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FC0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Инвалиды I и II групп инвалидн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сти, также нераб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тающие инвалиды III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A3" w:rsidRPr="004602B8" w:rsidRDefault="00247020" w:rsidP="002470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A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7FA3" w:rsidRPr="004602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A3" w:rsidRPr="004602B8" w:rsidRDefault="00F87FA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 отношении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FC0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247020" w:rsidP="00FC0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247020" w:rsidP="00FC0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E9761C" w:rsidRDefault="00FC09FA" w:rsidP="009852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Неработающие пенсионеры, пол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чающие трудовую пенсию по старости или трудовую пе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сию по случаю п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тери кормильца, в отношении земел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участков, 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надлежащих им на праве собственн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сти, праве постоя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ного (бессрочного) пользования или праве пожизненного наследуемого вл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дения, не испол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зуемых ими в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принимательской деятельности, </w:t>
            </w:r>
          </w:p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ставе дачных, сад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водческих и 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роднических объ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динений или</w:t>
            </w:r>
          </w:p>
          <w:p w:rsidR="00FC09FA" w:rsidRPr="004602B8" w:rsidRDefault="00FC09FA" w:rsidP="00985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размещения 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ражей</w:t>
            </w:r>
          </w:p>
          <w:p w:rsidR="00FC09FA" w:rsidRPr="004602B8" w:rsidRDefault="00FC09FA" w:rsidP="009852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Default="00FC09FA" w:rsidP="00985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247020" w:rsidP="009852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C0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C0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FC09FA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247020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Собственники п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мещений, не 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пользуемых в пре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деятельности, в 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ношении доли в праве общей дол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вой собственности на земельные учас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ки, на которых ра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положены мног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квартирные дома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FC09FA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A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1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FA" w:rsidRPr="004602B8" w:rsidRDefault="00247020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247020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Default="00247020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Default="00247020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Pr="004602B8" w:rsidRDefault="00247020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Лица, в составе с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мьи которых имее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ся ребенок-инвалид в возрасте до 18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020" w:rsidRPr="004602B8" w:rsidRDefault="00247020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602B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ляющихся индивидуальными предпр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нимателями, а также некоммерческих организаций оценка бюджетной эффе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02B8">
              <w:rPr>
                <w:rFonts w:ascii="Times New Roman" w:hAnsi="Times New Roman" w:cs="Times New Roman"/>
                <w:sz w:val="24"/>
                <w:szCs w:val="24"/>
              </w:rPr>
              <w:t>ных налоговых льгот</w:t>
            </w:r>
          </w:p>
        </w:tc>
      </w:tr>
      <w:tr w:rsidR="00E17E33" w:rsidRPr="004602B8" w:rsidTr="007749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965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E1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247020" w:rsidP="00965A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E17E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33" w:rsidRPr="004602B8" w:rsidRDefault="00E17E33" w:rsidP="00422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FF" w:rsidRPr="004602B8" w:rsidRDefault="00AB69FF" w:rsidP="00EA02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B69FF" w:rsidRPr="004602B8" w:rsidSect="003F75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A02DA"/>
    <w:rsid w:val="00011DB9"/>
    <w:rsid w:val="0003757B"/>
    <w:rsid w:val="0007016B"/>
    <w:rsid w:val="00081204"/>
    <w:rsid w:val="000B00D2"/>
    <w:rsid w:val="000E6FB6"/>
    <w:rsid w:val="00121C19"/>
    <w:rsid w:val="00146537"/>
    <w:rsid w:val="001D50D1"/>
    <w:rsid w:val="002040D4"/>
    <w:rsid w:val="00247020"/>
    <w:rsid w:val="0026765B"/>
    <w:rsid w:val="00274D4A"/>
    <w:rsid w:val="002D12A7"/>
    <w:rsid w:val="002E6C83"/>
    <w:rsid w:val="002F2CAB"/>
    <w:rsid w:val="002F6D04"/>
    <w:rsid w:val="00306FAF"/>
    <w:rsid w:val="00341874"/>
    <w:rsid w:val="003473D2"/>
    <w:rsid w:val="003F75A8"/>
    <w:rsid w:val="004220E9"/>
    <w:rsid w:val="0044494C"/>
    <w:rsid w:val="00456462"/>
    <w:rsid w:val="004602B8"/>
    <w:rsid w:val="004C67BC"/>
    <w:rsid w:val="005160F4"/>
    <w:rsid w:val="00560462"/>
    <w:rsid w:val="005D2CB6"/>
    <w:rsid w:val="00657E85"/>
    <w:rsid w:val="0066245F"/>
    <w:rsid w:val="00670CEB"/>
    <w:rsid w:val="006A1DA0"/>
    <w:rsid w:val="006C6F70"/>
    <w:rsid w:val="006E5535"/>
    <w:rsid w:val="007141CC"/>
    <w:rsid w:val="00747735"/>
    <w:rsid w:val="00774999"/>
    <w:rsid w:val="007979B4"/>
    <w:rsid w:val="00801109"/>
    <w:rsid w:val="00820833"/>
    <w:rsid w:val="008845C7"/>
    <w:rsid w:val="008B561A"/>
    <w:rsid w:val="008C4F66"/>
    <w:rsid w:val="008C6956"/>
    <w:rsid w:val="00922FCC"/>
    <w:rsid w:val="00923C6C"/>
    <w:rsid w:val="0097685E"/>
    <w:rsid w:val="00983404"/>
    <w:rsid w:val="00994875"/>
    <w:rsid w:val="009D41AF"/>
    <w:rsid w:val="009F255E"/>
    <w:rsid w:val="00A71C34"/>
    <w:rsid w:val="00AB02CF"/>
    <w:rsid w:val="00AB69FF"/>
    <w:rsid w:val="00AD769B"/>
    <w:rsid w:val="00B248DC"/>
    <w:rsid w:val="00B4001F"/>
    <w:rsid w:val="00B41DF3"/>
    <w:rsid w:val="00BA0249"/>
    <w:rsid w:val="00BA663C"/>
    <w:rsid w:val="00CC11F9"/>
    <w:rsid w:val="00D477F5"/>
    <w:rsid w:val="00D60711"/>
    <w:rsid w:val="00DA045A"/>
    <w:rsid w:val="00E014EE"/>
    <w:rsid w:val="00E17E33"/>
    <w:rsid w:val="00E2104D"/>
    <w:rsid w:val="00E350EF"/>
    <w:rsid w:val="00E543E8"/>
    <w:rsid w:val="00EA02DA"/>
    <w:rsid w:val="00F51F37"/>
    <w:rsid w:val="00F53494"/>
    <w:rsid w:val="00F87FA3"/>
    <w:rsid w:val="00FA53CC"/>
    <w:rsid w:val="00FC09FA"/>
    <w:rsid w:val="00FE1EFF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75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3F7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685;fld=134;dst=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F9BA-B683-4090-927C-E1B44FA1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</dc:creator>
  <cp:keywords/>
  <dc:description/>
  <cp:lastModifiedBy>snisarenko</cp:lastModifiedBy>
  <cp:revision>9</cp:revision>
  <cp:lastPrinted>2013-05-14T08:05:00Z</cp:lastPrinted>
  <dcterms:created xsi:type="dcterms:W3CDTF">2013-04-24T10:31:00Z</dcterms:created>
  <dcterms:modified xsi:type="dcterms:W3CDTF">2013-05-20T03:33:00Z</dcterms:modified>
</cp:coreProperties>
</file>